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26" w:beforeAutospacing="0" w:after="0" w:afterAutospacing="0" w:line="450" w:lineRule="atLeast"/>
        <w:jc w:val="center"/>
        <w:outlineLvl w:val="0"/>
        <w:rPr>
          <w:rFonts w:hint="eastAsia" w:ascii="微软雅黑" w:hAnsi="微软雅黑" w:eastAsia="微软雅黑" w:cs="微软雅黑"/>
          <w:bCs w:val="0"/>
          <w:sz w:val="33"/>
          <w:szCs w:val="33"/>
        </w:rPr>
      </w:pPr>
      <w:bookmarkStart w:id="0" w:name="_GoBack"/>
      <w:r>
        <w:rPr>
          <w:rFonts w:hint="eastAsia" w:ascii="微软雅黑" w:hAnsi="微软雅黑" w:eastAsia="微软雅黑" w:cs="微软雅黑"/>
          <w:bCs w:val="0"/>
          <w:sz w:val="33"/>
          <w:szCs w:val="33"/>
        </w:rPr>
        <w:t>以学习六中全会精神为重点巩固党史学习教育成果，习近平总书记提出“五个深刻认识”</w:t>
      </w:r>
    </w:p>
    <w:bookmarkEnd w:id="0"/>
    <w:p>
      <w:pPr>
        <w:jc w:val="right"/>
        <w:rPr>
          <w:rFonts w:hint="default" w:ascii="宋体" w:hAnsi="宋体" w:eastAsia="宋体" w:cs="宋体"/>
          <w:color w:val="2E9BC6"/>
          <w:kern w:val="0"/>
          <w:sz w:val="18"/>
          <w:szCs w:val="18"/>
          <w:lang w:val="en-US" w:eastAsia="zh-CN" w:bidi="ar"/>
        </w:rPr>
      </w:pPr>
      <w:r>
        <w:rPr>
          <w:rFonts w:hint="eastAsia" w:ascii="宋体" w:hAnsi="宋体" w:eastAsia="宋体" w:cs="宋体"/>
          <w:color w:val="2E9BC6"/>
          <w:kern w:val="0"/>
          <w:sz w:val="18"/>
          <w:szCs w:val="18"/>
          <w:lang w:val="en-US" w:eastAsia="zh-CN" w:bidi="ar"/>
        </w:rPr>
        <w:t>《求是》（2022年第1期）</w:t>
      </w:r>
    </w:p>
    <w:p>
      <w:pPr>
        <w:pStyle w:val="4"/>
        <w:keepNext w:val="0"/>
        <w:keepLines w:val="0"/>
        <w:widowControl/>
        <w:suppressLineNumbers w:val="0"/>
        <w:spacing w:before="376" w:beforeAutospacing="0" w:after="150" w:afterAutospacing="0" w:line="456" w:lineRule="auto"/>
        <w:ind w:left="0" w:right="0" w:firstLine="0"/>
        <w:jc w:val="left"/>
        <w:rPr>
          <w:rFonts w:hint="eastAsia" w:ascii="宋体" w:hAnsi="宋体" w:eastAsia="宋体" w:cs="宋体"/>
          <w:sz w:val="21"/>
          <w:szCs w:val="21"/>
        </w:rPr>
      </w:pPr>
      <w:r>
        <w:rPr>
          <w:rFonts w:hint="eastAsia" w:ascii="宋体" w:hAnsi="宋体" w:eastAsia="宋体" w:cs="宋体"/>
          <w:sz w:val="21"/>
          <w:szCs w:val="21"/>
        </w:rPr>
        <w:t>　编者按：2022年第1期《求是》杂志刊发习近平总书记在党的十九届六中全会第二次全体会议上的重要讲话《以史为鉴、开创未来，埋头苦干、勇毅前行》。讲话指出，要以学习全会精神为重点巩固党史学习教育成果，引导广大党员、干部群众准确把握党的历史发展的主题主线、主流本质，进一步做到学史明理、学史增信、学史崇德、学史力行，达到学党史、悟思想、办实事、开新局的目的。对此，习近平总书记提出了“五个深刻认识”的要求。一起来学习。</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第一，深刻认识总结党的百年奋斗重大成就和历史经验的重大意义。</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注重总结历史经验是党的优良传统。关于这次全会为什么要以党的百年奋斗重大成就和历史经验为主题，《决议》概括为“三个需要”，即这是在建党百年历史条件下开启全面建设社会主义现代化国家新征程、在新时代坚持和发展中国特色社会主义的需要；是增强“四个意识”、坚定“四个自信”、做到“两个维护”，确保全党步调一致向前进的需要；是推进党的自我革命、提高全党斗争本领和应对风险挑战能力、永葆党的生机活力、团结带领全国各族人民为实现中华民族伟大复兴的中国梦而继续奋斗的需要。要教育引导全党深刻认识这次全会总结党的百年历史的重大意义，进一步弄清楚中国共产党为什么能、马克思主义为什么行、中国特色社会主义为什么好的历史逻辑、理论逻辑、实践逻辑。</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第二，深刻认识党的百年奋斗的初心使命。</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一百年来，我们党团结带领人民进行的一切奋斗、一切牺牲、一切创造，都是在践行为中国人民谋幸福、为中华民族谋复兴的初心使命。我们党之所以能够在近代以后各种政治力量反复较量中脱颖而出、赢得人民信任、取得重大成就，根本原因就在于党在坚持初心使命上矢志不渝、坚定如磐。我们党在不同历史时期有不同奋斗目标和工作任务，但这些目标和任务总体上都服从服务于为中国人民谋幸福、为中华民族谋复兴。今天，我们比历史上任何时期都更接近、更有信心和能力实现中华民族伟大复兴的目标。在新的起点上，全党必须保持战略定力、锚定战略目标，牢记“国之大者”，在实现中华民族伟大复兴的历史进程中跑好属于我们这代人的这一棒。</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第三，深刻认识中国特色社会主义进入新时代的历史性成就和历史性变革。</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这对全党全国坚定信心、再接再厉，把党的理论和路线方针政策坚持好、贯彻好、发展好，更好续写发展新篇章，意义十分重大。党的十八大以来，我们党领导人民自信自强、守正创新，取得了一系列重大理论成果、实践成果、制度成果。这些重要成果，体现在《决议》概括的“十个明确”上，体现在《决议》作出的新时代党和国家事业13个方面重大成就的重要论述上，也体现在《决议》对中国共产党百年奋斗的历史意义、中国共产党百年奋斗的历史经验、新时代的中国共产党的阐述上。要贯通起来领会把握，不断提高政治判断力、政治领悟力、政治执行力，在新时代更好坚持和发展中国特色社会主义。</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第四，深刻认识党的百年奋斗历史经验。</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决议》概括的“十个坚持”的历史经验是相互贯通、相辅相成的整体，是百年来党领导人民艰辛探索、接续奋斗理论和实践的科学总结，必须倍加珍惜，毫不动摇坚持，与时俱进发展。要把这“十个坚持”同我在庆祝中国共产党成立一百周年大会上的讲话提出的“九个必须”等结合起来，一体学习理解、一体贯彻落实。要把党的历史经验作为正确判断形势、科学预见未来、把握历史主动的重要思想武器，更好观察时代、把握时代、引领时代。要把党的历史经验作为想问题、作决策、办事情的重要遵循，善于从历史经验中增强赢得主动、赢得优势、赢得未来的定力、魄力、能力。要把党的历史经验作为判断重大政治是非的重要依据，在方向性、原则性问题上自觉对标对表。要把党的历史经验作为加强党性修养的重要指引，善于运用贯穿其中的马克思主义立场、观点、方法，改造主观世界，坚定理想信念，不断提高广大党员、干部特别是领导干部的政治觉悟、思想境界、道德水平。</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第五，深刻认识以史为鉴、开创未来的重要要求。</w:t>
      </w:r>
    </w:p>
    <w:p>
      <w:pPr>
        <w:pStyle w:val="4"/>
        <w:keepNext w:val="0"/>
        <w:keepLines w:val="0"/>
        <w:widowControl/>
        <w:suppressLineNumbers w:val="0"/>
        <w:spacing w:before="376" w:beforeAutospacing="0" w:after="150" w:afterAutospacing="0" w:line="456" w:lineRule="auto"/>
        <w:ind w:left="0" w:right="0" w:firstLine="0"/>
        <w:jc w:val="left"/>
        <w:rPr>
          <w:rFonts w:hint="default" w:ascii="宋体" w:hAnsi="宋体" w:eastAsia="宋体" w:cs="宋体"/>
          <w:sz w:val="21"/>
          <w:szCs w:val="21"/>
        </w:rPr>
      </w:pPr>
      <w:r>
        <w:rPr>
          <w:rFonts w:hint="default" w:ascii="宋体" w:hAnsi="宋体" w:eastAsia="宋体" w:cs="宋体"/>
          <w:sz w:val="21"/>
          <w:szCs w:val="21"/>
        </w:rPr>
        <w:t>　　“观今宜鉴古，无古不成今。”总结历史是为了使全党从历史进程中洞察历史发展规律和时代发展大势，提高认识水平和辨别能力，增强锚定既定奋斗目标、意气风发走向未来的勇气和力量，更加清醒、更加坚定地办好当前的事情。我们要坚持党的基本理论、基本路线、基本方略，坚定不移推进理论创新、实践创新、制度创新、文化创新以及其他各方面创新，以咬定青山不放松的执着奋力实现既定目标，以行百里者半九十的清醒不懈推进党和人民事业。要保持党同人民群众的血肉联系，站稳人民立场，着力解决发展不平衡不充分问题和人民群众急难愁盼问题，不断实现好、维护好、发展好最广大人民根本利益，坚定不移推进共同富裕。要增强忧患意识，保持越是艰险越向前的英雄气概，做到难不住、压不垮。要勇敢面对“四大考验”，坚决战胜“四种危险”，继续推进新时代党的建设新的伟大工程，毫不动摇把党建设得更加坚强有力。</w:t>
      </w:r>
    </w:p>
    <w:p>
      <w:pPr>
        <w:pStyle w:val="4"/>
        <w:keepNext w:val="0"/>
        <w:keepLines w:val="0"/>
        <w:widowControl/>
        <w:suppressLineNumbers w:val="0"/>
        <w:spacing w:before="376" w:beforeAutospacing="0" w:after="150" w:afterAutospacing="0" w:line="456" w:lineRule="auto"/>
        <w:ind w:left="0" w:right="0" w:firstLine="0"/>
        <w:jc w:val="left"/>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DliNWEyNGFjMDliMzZkNDgzMDgwZGQzNGRiZTAifQ=="/>
  </w:docVars>
  <w:rsids>
    <w:rsidRoot w:val="3D492AC2"/>
    <w:rsid w:val="2DAB0266"/>
    <w:rsid w:val="3D492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2024</Words>
  <Characters>2031</Characters>
  <Lines>0</Lines>
  <Paragraphs>0</Paragraphs>
  <TotalTime>2</TotalTime>
  <ScaleCrop>false</ScaleCrop>
  <LinksUpToDate>false</LinksUpToDate>
  <CharactersWithSpaces>2052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2022-10-08T08:58:00Z</dcterms:created>
  <dc:creator>不开心的小猫咪</dc:creator>
  <cp:lastModifiedBy>不开心的小猫咪</cp:lastModifiedBy>
  <dcterms:modified xsi:type="dcterms:W3CDTF">2022-10-08T12:31:41Z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87151A4B9F6A49799FB1E741291F6CED</vt:lpwstr>
  </property>
</Properties>
</file>